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9F1" w:rsidRDefault="005809F1" w:rsidP="004E43BD">
      <w:pPr>
        <w:bidi/>
        <w:jc w:val="center"/>
        <w:rPr>
          <w:b/>
          <w:bCs/>
          <w:sz w:val="24"/>
          <w:szCs w:val="24"/>
          <w:rtl/>
        </w:rPr>
      </w:pPr>
      <w:r w:rsidRPr="005809F1">
        <w:rPr>
          <w:rFonts w:hint="cs"/>
          <w:b/>
          <w:bCs/>
          <w:sz w:val="36"/>
          <w:szCs w:val="36"/>
          <w:rtl/>
        </w:rPr>
        <w:tab/>
      </w:r>
      <w:r w:rsidRPr="005809F1">
        <w:rPr>
          <w:rFonts w:hint="cs"/>
          <w:b/>
          <w:bCs/>
          <w:sz w:val="36"/>
          <w:szCs w:val="36"/>
          <w:rtl/>
        </w:rPr>
        <w:tab/>
      </w:r>
      <w:r w:rsidRPr="005809F1">
        <w:rPr>
          <w:rFonts w:hint="cs"/>
          <w:b/>
          <w:bCs/>
          <w:sz w:val="36"/>
          <w:szCs w:val="36"/>
          <w:rtl/>
        </w:rPr>
        <w:tab/>
      </w:r>
      <w:r w:rsidR="004E43BD">
        <w:rPr>
          <w:b/>
          <w:bCs/>
          <w:sz w:val="36"/>
          <w:szCs w:val="36"/>
          <w:u w:val="single"/>
        </w:rPr>
        <w:t>BT1</w:t>
      </w:r>
      <w:r>
        <w:rPr>
          <w:rFonts w:hint="cs"/>
          <w:b/>
          <w:bCs/>
          <w:sz w:val="36"/>
          <w:szCs w:val="36"/>
          <w:rtl/>
        </w:rPr>
        <w:tab/>
      </w:r>
      <w:r>
        <w:rPr>
          <w:rFonts w:hint="cs"/>
          <w:b/>
          <w:bCs/>
          <w:sz w:val="36"/>
          <w:szCs w:val="36"/>
          <w:rtl/>
        </w:rPr>
        <w:tab/>
      </w:r>
      <w:r>
        <w:rPr>
          <w:rFonts w:hint="cs"/>
          <w:b/>
          <w:bCs/>
          <w:sz w:val="36"/>
          <w:szCs w:val="36"/>
          <w:rtl/>
        </w:rPr>
        <w:tab/>
      </w:r>
      <w:r>
        <w:rPr>
          <w:rFonts w:hint="cs"/>
          <w:b/>
          <w:bCs/>
          <w:sz w:val="36"/>
          <w:szCs w:val="36"/>
          <w:rtl/>
        </w:rPr>
        <w:tab/>
      </w:r>
    </w:p>
    <w:p w:rsidR="00EC7F40" w:rsidRDefault="00EC7F40" w:rsidP="005809F1">
      <w:pPr>
        <w:bidi/>
        <w:rPr>
          <w:rtl/>
        </w:rPr>
      </w:pPr>
    </w:p>
    <w:p w:rsidR="005809F1" w:rsidRDefault="005809F1" w:rsidP="005809F1">
      <w:pPr>
        <w:bidi/>
        <w:rPr>
          <w:rtl/>
        </w:rPr>
      </w:pPr>
    </w:p>
    <w:tbl>
      <w:tblPr>
        <w:tblStyle w:val="TableGrid"/>
        <w:tblpPr w:leftFromText="180" w:rightFromText="180" w:vertAnchor="page" w:horzAnchor="margin" w:tblpY="3020"/>
        <w:bidiVisual/>
        <w:tblW w:w="9630" w:type="dxa"/>
        <w:tblLayout w:type="fixed"/>
        <w:tblLook w:val="04A0"/>
      </w:tblPr>
      <w:tblGrid>
        <w:gridCol w:w="630"/>
        <w:gridCol w:w="1710"/>
        <w:gridCol w:w="4950"/>
        <w:gridCol w:w="2340"/>
      </w:tblGrid>
      <w:tr w:rsidR="005809F1" w:rsidTr="00ED0415">
        <w:trPr>
          <w:trHeight w:val="533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710" w:type="dxa"/>
            <w:vAlign w:val="center"/>
          </w:tcPr>
          <w:p w:rsidR="005809F1" w:rsidRPr="00A85483" w:rsidRDefault="004E43BD" w:rsidP="00E804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معارف</w:t>
            </w:r>
          </w:p>
        </w:tc>
        <w:tc>
          <w:tcPr>
            <w:tcW w:w="495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85483">
              <w:rPr>
                <w:rFonts w:hint="cs"/>
                <w:b/>
                <w:bCs/>
                <w:sz w:val="32"/>
                <w:szCs w:val="32"/>
                <w:rtl/>
              </w:rPr>
              <w:t>مهارات/ قدرات</w:t>
            </w:r>
          </w:p>
        </w:tc>
        <w:tc>
          <w:tcPr>
            <w:tcW w:w="234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85483">
              <w:rPr>
                <w:rFonts w:hint="cs"/>
                <w:b/>
                <w:bCs/>
                <w:sz w:val="32"/>
                <w:szCs w:val="32"/>
                <w:rtl/>
              </w:rPr>
              <w:t>مواقف</w:t>
            </w:r>
          </w:p>
        </w:tc>
      </w:tr>
      <w:tr w:rsidR="005809F1" w:rsidTr="00ED0415">
        <w:trPr>
          <w:trHeight w:val="1526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</w:t>
            </w:r>
          </w:p>
        </w:tc>
        <w:tc>
          <w:tcPr>
            <w:tcW w:w="1710" w:type="dxa"/>
            <w:vAlign w:val="center"/>
          </w:tcPr>
          <w:p w:rsidR="005809F1" w:rsidRPr="00017387" w:rsidRDefault="004E43B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القراءة</w:t>
            </w:r>
          </w:p>
        </w:tc>
        <w:tc>
          <w:tcPr>
            <w:tcW w:w="4950" w:type="dxa"/>
          </w:tcPr>
          <w:p w:rsidR="005809F1" w:rsidRDefault="007E7AB3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استكمال ما بدأه في السنوات السابقة لإكتساب آلية الربط بين الرموز اللغوية المكتوبة والأصوات المتوافقة معها.</w:t>
            </w:r>
          </w:p>
          <w:p w:rsidR="007E7AB3" w:rsidRDefault="007E7AB3" w:rsidP="007E7AB3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الرّبط بين الكلمات في جمل بسيطة وإجادة النطق بها وفق ما تتطلبه علامات الوقف.</w:t>
            </w:r>
          </w:p>
          <w:p w:rsidR="007E7AB3" w:rsidRDefault="007E7AB3" w:rsidP="007E7AB3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تصحيح العثرات التي يقع فيها أثناء جهرة النص.</w:t>
            </w:r>
          </w:p>
          <w:p w:rsidR="007E7AB3" w:rsidRDefault="007E7AB3" w:rsidP="007E7AB3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التعبير عما فهمه في النصوص المقروءة.</w:t>
            </w:r>
          </w:p>
          <w:p w:rsidR="007E7AB3" w:rsidRPr="00293032" w:rsidRDefault="007E7AB3" w:rsidP="007E7AB3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تجميع المفردات الجديدة في بطاقة ونقلها الى الدفتر.</w:t>
            </w:r>
          </w:p>
        </w:tc>
        <w:tc>
          <w:tcPr>
            <w:tcW w:w="2340" w:type="dxa"/>
            <w:vAlign w:val="center"/>
          </w:tcPr>
          <w:p w:rsidR="00D04854" w:rsidRPr="00293032" w:rsidRDefault="005809F1" w:rsidP="00D04854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</w:t>
            </w:r>
            <w:r w:rsidR="00D04854">
              <w:rPr>
                <w:rFonts w:hint="cs"/>
                <w:sz w:val="24"/>
                <w:szCs w:val="24"/>
                <w:rtl/>
              </w:rPr>
              <w:t xml:space="preserve"> تعزيز أخلاقه وروحه الوطنية.</w:t>
            </w:r>
          </w:p>
        </w:tc>
      </w:tr>
      <w:tr w:rsidR="005809F1" w:rsidTr="00ED0415">
        <w:trPr>
          <w:trHeight w:val="1526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1710" w:type="dxa"/>
            <w:vAlign w:val="center"/>
          </w:tcPr>
          <w:p w:rsidR="005809F1" w:rsidRPr="00017387" w:rsidRDefault="004E43B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المهن (المدرسة المهنية)</w:t>
            </w:r>
          </w:p>
        </w:tc>
        <w:tc>
          <w:tcPr>
            <w:tcW w:w="4950" w:type="dxa"/>
          </w:tcPr>
          <w:p w:rsidR="005809F1" w:rsidRDefault="002C49BA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التعرّف الى المدرسة المهنية والتقنية وبعض الإختصاص فيها.</w:t>
            </w:r>
          </w:p>
          <w:p w:rsidR="002C49BA" w:rsidRDefault="002C49BA" w:rsidP="002C49BA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وعي دور المدرسة في تأمين فرص العمل والنمو السليم للمجتمع.</w:t>
            </w:r>
          </w:p>
          <w:p w:rsidR="002C49BA" w:rsidRDefault="002C49BA" w:rsidP="002C49BA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إبراز</w:t>
            </w:r>
            <w:r w:rsidR="002F5D50">
              <w:rPr>
                <w:rFonts w:hint="cs"/>
                <w:sz w:val="24"/>
                <w:szCs w:val="24"/>
                <w:rtl/>
              </w:rPr>
              <w:t xml:space="preserve"> طاقاته وميوله.</w:t>
            </w:r>
          </w:p>
          <w:p w:rsidR="002F5D50" w:rsidRDefault="002F5D50" w:rsidP="002F5D50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نصوص تتعلق بمهنته.</w:t>
            </w:r>
          </w:p>
          <w:p w:rsidR="002F5D50" w:rsidRDefault="002F5D50" w:rsidP="002F5D50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معرفة الصطلاحات الأساسية في اللغة المتعلقة بالإختصاص.</w:t>
            </w:r>
          </w:p>
          <w:p w:rsidR="002F5D50" w:rsidRPr="00293032" w:rsidRDefault="002F5D50" w:rsidP="002F5D50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تبيان العلاقة بين النصّ والمهنة.</w:t>
            </w:r>
          </w:p>
        </w:tc>
        <w:tc>
          <w:tcPr>
            <w:tcW w:w="2340" w:type="dxa"/>
            <w:vAlign w:val="center"/>
          </w:tcPr>
          <w:p w:rsidR="005809F1" w:rsidRPr="00293032" w:rsidRDefault="00D04854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كيفية التواصل مع الآخرين.</w:t>
            </w:r>
          </w:p>
        </w:tc>
      </w:tr>
      <w:tr w:rsidR="005809F1" w:rsidTr="00ED0415">
        <w:trPr>
          <w:trHeight w:val="1449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3</w:t>
            </w:r>
          </w:p>
        </w:tc>
        <w:tc>
          <w:tcPr>
            <w:tcW w:w="1710" w:type="dxa"/>
            <w:vAlign w:val="center"/>
          </w:tcPr>
          <w:p w:rsidR="005809F1" w:rsidRPr="00017387" w:rsidRDefault="004E43B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إعداد ملف</w:t>
            </w:r>
          </w:p>
        </w:tc>
        <w:tc>
          <w:tcPr>
            <w:tcW w:w="4950" w:type="dxa"/>
          </w:tcPr>
          <w:p w:rsidR="005809F1" w:rsidRDefault="00D262C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فهم التعليمات والعمل بموجبها.</w:t>
            </w:r>
          </w:p>
          <w:p w:rsidR="00D262C1" w:rsidRDefault="00D262C1" w:rsidP="00D262C1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الإجابة عن أسئلة تتعلق بالمستند.</w:t>
            </w:r>
          </w:p>
          <w:p w:rsidR="00D262C1" w:rsidRDefault="00D262C1" w:rsidP="00D262C1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طرح الأسئلة الإستفسارية.</w:t>
            </w:r>
          </w:p>
          <w:p w:rsidR="00D262C1" w:rsidRDefault="00D262C1" w:rsidP="00D262C1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اتراتبية في التنظيم والإستيضاح.</w:t>
            </w:r>
          </w:p>
          <w:p w:rsidR="00D262C1" w:rsidRDefault="00D262C1" w:rsidP="00D262C1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أخذ المصطلحات وتنظيمها.</w:t>
            </w:r>
          </w:p>
          <w:p w:rsidR="00D262C1" w:rsidRPr="00293032" w:rsidRDefault="00D262C1" w:rsidP="00D262C1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فرز المستندات/ جمع المستندات.</w:t>
            </w:r>
          </w:p>
        </w:tc>
        <w:tc>
          <w:tcPr>
            <w:tcW w:w="2340" w:type="dxa"/>
            <w:vAlign w:val="center"/>
          </w:tcPr>
          <w:p w:rsidR="005809F1" w:rsidRDefault="003E29EE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التحسس بروح المشاركة والتعاون.</w:t>
            </w:r>
          </w:p>
          <w:p w:rsidR="003E29EE" w:rsidRPr="00293032" w:rsidRDefault="003E29EE" w:rsidP="003E29EE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تعزيز ثقته بنفسه.</w:t>
            </w:r>
          </w:p>
        </w:tc>
      </w:tr>
      <w:tr w:rsidR="005809F1" w:rsidTr="00ED0415">
        <w:trPr>
          <w:trHeight w:val="1449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4</w:t>
            </w:r>
          </w:p>
        </w:tc>
        <w:tc>
          <w:tcPr>
            <w:tcW w:w="1710" w:type="dxa"/>
            <w:vAlign w:val="center"/>
          </w:tcPr>
          <w:p w:rsidR="005809F1" w:rsidRPr="00017387" w:rsidRDefault="004E43B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دراسة نصّ</w:t>
            </w:r>
          </w:p>
        </w:tc>
        <w:tc>
          <w:tcPr>
            <w:tcW w:w="4950" w:type="dxa"/>
          </w:tcPr>
          <w:p w:rsidR="005809F1" w:rsidRDefault="00777925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محاور جيد في النصّ يطرح الأسئلة ويجاوب عليها.</w:t>
            </w:r>
          </w:p>
          <w:p w:rsidR="00777925" w:rsidRDefault="00777925" w:rsidP="0077792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التعامل مع الإجابات الخاطئة بأسلوب تربوي لا يجرح المشاعر.</w:t>
            </w:r>
          </w:p>
          <w:p w:rsidR="00777925" w:rsidRDefault="00777925" w:rsidP="0077792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التسلسل المنطقي في الكلام.</w:t>
            </w:r>
          </w:p>
          <w:p w:rsidR="00777925" w:rsidRDefault="00777925" w:rsidP="0077792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حسن الإصفاء.</w:t>
            </w:r>
          </w:p>
          <w:p w:rsidR="00777925" w:rsidRDefault="00777925" w:rsidP="0077792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ترتيب المعارف من الأسهل الى الأصعب.</w:t>
            </w:r>
          </w:p>
          <w:p w:rsidR="00777925" w:rsidRPr="00293032" w:rsidRDefault="00777925" w:rsidP="0077792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استخدام الأساليب الكتابية الملائمة.</w:t>
            </w:r>
          </w:p>
        </w:tc>
        <w:tc>
          <w:tcPr>
            <w:tcW w:w="2340" w:type="dxa"/>
            <w:vAlign w:val="center"/>
          </w:tcPr>
          <w:p w:rsidR="005809F1" w:rsidRDefault="003E29EE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التكيف مع الواقع.</w:t>
            </w:r>
          </w:p>
          <w:p w:rsidR="003E29EE" w:rsidRDefault="003E29EE" w:rsidP="003E29EE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منفتح.</w:t>
            </w:r>
          </w:p>
          <w:p w:rsidR="005809F1" w:rsidRPr="00293032" w:rsidRDefault="005809F1" w:rsidP="00E804C2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5809F1" w:rsidTr="00ED0415">
        <w:trPr>
          <w:trHeight w:val="1526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1710" w:type="dxa"/>
            <w:vAlign w:val="center"/>
          </w:tcPr>
          <w:p w:rsidR="005809F1" w:rsidRPr="00017387" w:rsidRDefault="004E43B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التكنولوجيا (الخيال العلمي)</w:t>
            </w:r>
          </w:p>
        </w:tc>
        <w:tc>
          <w:tcPr>
            <w:tcW w:w="4950" w:type="dxa"/>
          </w:tcPr>
          <w:p w:rsidR="005809F1" w:rsidRDefault="00F55EF1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اكتساب معارف علمية</w:t>
            </w:r>
            <w:r w:rsidR="00F71A5B">
              <w:rPr>
                <w:rFonts w:hint="cs"/>
                <w:sz w:val="24"/>
                <w:szCs w:val="24"/>
                <w:rtl/>
              </w:rPr>
              <w:t xml:space="preserve"> تنمي آفاق خيالية.</w:t>
            </w:r>
          </w:p>
          <w:p w:rsidR="00F71A5B" w:rsidRDefault="00F71A5B" w:rsidP="00F71A5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تمييز الحقيقة من الخيال.</w:t>
            </w:r>
          </w:p>
          <w:p w:rsidR="00F71A5B" w:rsidRDefault="00F71A5B" w:rsidP="00F71A5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التعرّف الى الأسلوب العلمي الخيالي.</w:t>
            </w:r>
          </w:p>
          <w:p w:rsidR="00F71A5B" w:rsidRDefault="00F71A5B" w:rsidP="00F71A5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مطالعة كتب تبحث في هذا الموضوع.</w:t>
            </w:r>
          </w:p>
          <w:p w:rsidR="00F71A5B" w:rsidRDefault="00F71A5B" w:rsidP="00F71A5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قراءة قصص مصورة من الخيال العلمي.</w:t>
            </w:r>
          </w:p>
          <w:p w:rsidR="00F71A5B" w:rsidRDefault="00F71A5B" w:rsidP="00F71A5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التعرف الى المخترعات الحديثة وبخاصة الكمبيوتر.</w:t>
            </w:r>
          </w:p>
          <w:p w:rsidR="00F71A5B" w:rsidRDefault="00F71A5B" w:rsidP="00F71A5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استخدام اللغة العربية المبسطة وسيلة للعبير.</w:t>
            </w:r>
          </w:p>
          <w:p w:rsidR="00F71A5B" w:rsidRPr="00293032" w:rsidRDefault="00F71A5B" w:rsidP="00F71A5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التمرّس بقواعد اللغة.</w:t>
            </w:r>
          </w:p>
        </w:tc>
        <w:tc>
          <w:tcPr>
            <w:tcW w:w="2340" w:type="dxa"/>
            <w:vAlign w:val="center"/>
          </w:tcPr>
          <w:p w:rsidR="005809F1" w:rsidRPr="00293032" w:rsidRDefault="003E29EE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تنمية فكره وصقل ذوقه.</w:t>
            </w:r>
          </w:p>
        </w:tc>
      </w:tr>
      <w:tr w:rsidR="005809F1" w:rsidTr="00ED0415">
        <w:trPr>
          <w:trHeight w:val="1526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6</w:t>
            </w:r>
          </w:p>
        </w:tc>
        <w:tc>
          <w:tcPr>
            <w:tcW w:w="1710" w:type="dxa"/>
            <w:vAlign w:val="center"/>
          </w:tcPr>
          <w:p w:rsidR="005809F1" w:rsidRPr="00017387" w:rsidRDefault="004E43B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السّرد القصصي</w:t>
            </w:r>
          </w:p>
        </w:tc>
        <w:tc>
          <w:tcPr>
            <w:tcW w:w="4950" w:type="dxa"/>
          </w:tcPr>
          <w:p w:rsidR="008E6B78" w:rsidRDefault="007550AB" w:rsidP="008E6B78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تذوق الفن القصصي الحافز على القراءة والكتابة لما فيه من حوافز وفائدة.</w:t>
            </w:r>
          </w:p>
          <w:p w:rsidR="007550AB" w:rsidRDefault="007550AB" w:rsidP="007550A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فهم الإطار الزمني والمكاني لإحداث القصة.</w:t>
            </w:r>
          </w:p>
          <w:p w:rsidR="007550AB" w:rsidRDefault="007550AB" w:rsidP="007550A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تنمية خيال التلميذ وحثّه على التأليف.</w:t>
            </w:r>
          </w:p>
          <w:p w:rsidR="007550AB" w:rsidRDefault="007550AB" w:rsidP="007550A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تفهم طبائع الشخصيات ونفسياتهم.</w:t>
            </w:r>
          </w:p>
          <w:p w:rsidR="007550AB" w:rsidRDefault="007550AB" w:rsidP="007550A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معرفة ترسيمة القصة واستنتاج الفائدة منها.</w:t>
            </w:r>
          </w:p>
          <w:p w:rsidR="007550AB" w:rsidRDefault="007550AB" w:rsidP="007550AB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التركي</w:t>
            </w:r>
            <w:r w:rsidR="002925F5">
              <w:rPr>
                <w:rFonts w:hint="cs"/>
                <w:sz w:val="24"/>
                <w:szCs w:val="24"/>
                <w:rtl/>
              </w:rPr>
              <w:t>ز والإصغاء وفهم المضمون.</w:t>
            </w:r>
          </w:p>
          <w:p w:rsidR="002925F5" w:rsidRPr="00293032" w:rsidRDefault="002925F5" w:rsidP="002925F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التعرف بأنواع السرد.</w:t>
            </w:r>
          </w:p>
        </w:tc>
        <w:tc>
          <w:tcPr>
            <w:tcW w:w="2340" w:type="dxa"/>
            <w:vAlign w:val="center"/>
          </w:tcPr>
          <w:p w:rsidR="005809F1" w:rsidRDefault="003E29EE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الإطلاع على سير العظماء والإفادة منها.</w:t>
            </w:r>
          </w:p>
          <w:p w:rsidR="003E29EE" w:rsidRPr="00293032" w:rsidRDefault="003E29EE" w:rsidP="003E29EE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إدراك ما في الصعوبات من حوافز تسهم في تربية الإنسان.</w:t>
            </w:r>
          </w:p>
        </w:tc>
      </w:tr>
      <w:tr w:rsidR="005809F1" w:rsidTr="00ED0415">
        <w:trPr>
          <w:trHeight w:val="1194"/>
        </w:trPr>
        <w:tc>
          <w:tcPr>
            <w:tcW w:w="630" w:type="dxa"/>
            <w:vAlign w:val="center"/>
          </w:tcPr>
          <w:p w:rsidR="005809F1" w:rsidRPr="00A85483" w:rsidRDefault="005809F1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7</w:t>
            </w:r>
          </w:p>
        </w:tc>
        <w:tc>
          <w:tcPr>
            <w:tcW w:w="1710" w:type="dxa"/>
            <w:vAlign w:val="center"/>
          </w:tcPr>
          <w:p w:rsidR="005809F1" w:rsidRDefault="004E43B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التعبير</w:t>
            </w:r>
          </w:p>
          <w:p w:rsidR="005809F1" w:rsidRPr="00017387" w:rsidRDefault="005809F1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</w:tcPr>
          <w:p w:rsidR="006619FD" w:rsidRDefault="008E73D0" w:rsidP="006619F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التمرس بأساليب المناظرة والجدل.</w:t>
            </w:r>
          </w:p>
          <w:p w:rsidR="008E73D0" w:rsidRDefault="008E73D0" w:rsidP="008E73D0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تحويل تصميم معيّن الىموضوع موّسع بإنشاء شخصي سليم القيادة.</w:t>
            </w:r>
          </w:p>
          <w:p w:rsidR="008E73D0" w:rsidRDefault="008E73D0" w:rsidP="008E73D0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كتابة محضر أو طلب.</w:t>
            </w:r>
          </w:p>
          <w:p w:rsidR="008E73D0" w:rsidRDefault="008E73D0" w:rsidP="008E73D0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 </w:t>
            </w:r>
            <w:r w:rsidR="00FE4BC7">
              <w:rPr>
                <w:rFonts w:hint="cs"/>
                <w:sz w:val="24"/>
                <w:szCs w:val="24"/>
                <w:rtl/>
              </w:rPr>
              <w:t>تحويل دراسة نصّ الى موضوع متكامل بأسلوب شخصي.</w:t>
            </w:r>
          </w:p>
          <w:p w:rsidR="00FE4BC7" w:rsidRPr="00293032" w:rsidRDefault="00FE4BC7" w:rsidP="00FE4BC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إبداء الرأي ودعمه والدفاع عنه بمعلومات وبراهين ووثائق.</w:t>
            </w:r>
          </w:p>
        </w:tc>
        <w:tc>
          <w:tcPr>
            <w:tcW w:w="2340" w:type="dxa"/>
            <w:vAlign w:val="center"/>
          </w:tcPr>
          <w:p w:rsidR="006619FD" w:rsidRPr="00293032" w:rsidRDefault="003E29EE" w:rsidP="006619F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بناء شخصية قوية تمتلك الثقة في أخذ القراء.</w:t>
            </w:r>
          </w:p>
        </w:tc>
      </w:tr>
      <w:tr w:rsidR="005F781A" w:rsidTr="00ED0415">
        <w:trPr>
          <w:trHeight w:val="1194"/>
        </w:trPr>
        <w:tc>
          <w:tcPr>
            <w:tcW w:w="630" w:type="dxa"/>
            <w:vAlign w:val="center"/>
          </w:tcPr>
          <w:p w:rsidR="005F781A" w:rsidRDefault="005F781A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8</w:t>
            </w:r>
          </w:p>
        </w:tc>
        <w:tc>
          <w:tcPr>
            <w:tcW w:w="1710" w:type="dxa"/>
            <w:vAlign w:val="center"/>
          </w:tcPr>
          <w:p w:rsidR="005F781A" w:rsidRDefault="004E43BD" w:rsidP="004E43B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فنّ التراسل</w:t>
            </w:r>
          </w:p>
        </w:tc>
        <w:tc>
          <w:tcPr>
            <w:tcW w:w="4950" w:type="dxa"/>
          </w:tcPr>
          <w:p w:rsidR="00126DC7" w:rsidRDefault="00965830" w:rsidP="00126DC7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كتابة يوميات ومراسلات، ولافتات ودعوات، وإعلانات.</w:t>
            </w:r>
          </w:p>
          <w:p w:rsidR="00965830" w:rsidRDefault="00965830" w:rsidP="00965830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تنظيم معارض، زيادة معارض.</w:t>
            </w:r>
          </w:p>
          <w:p w:rsidR="00965830" w:rsidRDefault="00965830" w:rsidP="00965830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إعداد رسالة رسمية (معرفة التقنية لكتابتها).</w:t>
            </w:r>
          </w:p>
          <w:p w:rsidR="00965830" w:rsidRDefault="00965830" w:rsidP="00965830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التمييز بين الرسالة الرسمية والاخواتية، مضمونا" وغلافا" وعنوانا".</w:t>
            </w:r>
          </w:p>
          <w:p w:rsidR="00965830" w:rsidRPr="00293032" w:rsidRDefault="00965830" w:rsidP="00965830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استخدام الأساليب الملائمة للموضوعات المتعلقة بالرسالة.</w:t>
            </w:r>
          </w:p>
        </w:tc>
        <w:tc>
          <w:tcPr>
            <w:tcW w:w="2340" w:type="dxa"/>
            <w:vAlign w:val="center"/>
          </w:tcPr>
          <w:p w:rsidR="005F781A" w:rsidRDefault="003E29EE" w:rsidP="00E804C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أهمية الرابط الإنساني في الأسرة الواحدة.</w:t>
            </w:r>
          </w:p>
          <w:p w:rsidR="003E29EE" w:rsidRPr="00293032" w:rsidRDefault="003E29EE" w:rsidP="003E29EE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تنمية روح المشاركة.</w:t>
            </w:r>
          </w:p>
        </w:tc>
      </w:tr>
      <w:tr w:rsidR="005F781A" w:rsidTr="00ED0415">
        <w:trPr>
          <w:trHeight w:val="1194"/>
        </w:trPr>
        <w:tc>
          <w:tcPr>
            <w:tcW w:w="630" w:type="dxa"/>
            <w:vAlign w:val="center"/>
          </w:tcPr>
          <w:p w:rsidR="005F781A" w:rsidRDefault="005F781A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9</w:t>
            </w:r>
          </w:p>
        </w:tc>
        <w:tc>
          <w:tcPr>
            <w:tcW w:w="1710" w:type="dxa"/>
            <w:vAlign w:val="center"/>
          </w:tcPr>
          <w:p w:rsidR="005F781A" w:rsidRDefault="004E43B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التعلّم وسوق العمل (كتابة تواصلية)</w:t>
            </w:r>
          </w:p>
        </w:tc>
        <w:tc>
          <w:tcPr>
            <w:tcW w:w="4950" w:type="dxa"/>
          </w:tcPr>
          <w:p w:rsidR="002F46BD" w:rsidRDefault="00240176" w:rsidP="002F46BD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التعرّف على سوق العمل ومجالات التوظيف وانواع المهن.</w:t>
            </w:r>
          </w:p>
          <w:p w:rsidR="00240176" w:rsidRDefault="00240176" w:rsidP="00240176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التعرّف الى الكتابة التواصلية في تقنياتها.</w:t>
            </w:r>
          </w:p>
          <w:p w:rsidR="00240176" w:rsidRDefault="00240176" w:rsidP="00240176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التعبيرية المتنوعة مع التطبيق.</w:t>
            </w:r>
          </w:p>
          <w:p w:rsidR="00240176" w:rsidRDefault="00240176" w:rsidP="00240176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مقابلة أحد المعنيين في العمل.</w:t>
            </w:r>
          </w:p>
          <w:p w:rsidR="00240176" w:rsidRDefault="00240176" w:rsidP="00240176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قراءة إحصائيات واستمارات متعلقة بالتخطيط.</w:t>
            </w:r>
          </w:p>
          <w:p w:rsidR="00240176" w:rsidRPr="00293032" w:rsidRDefault="00240176" w:rsidP="00240176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معرفة بعض الصعوبات التي عترضه في القراءة.</w:t>
            </w:r>
          </w:p>
        </w:tc>
        <w:tc>
          <w:tcPr>
            <w:tcW w:w="2340" w:type="dxa"/>
            <w:vAlign w:val="center"/>
          </w:tcPr>
          <w:p w:rsidR="003E29EE" w:rsidRPr="00293032" w:rsidRDefault="003E29EE" w:rsidP="003E29EE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امتلاك الجرأة في مواجهة الآخر.</w:t>
            </w:r>
          </w:p>
        </w:tc>
      </w:tr>
      <w:tr w:rsidR="005F781A" w:rsidTr="00ED0415">
        <w:trPr>
          <w:trHeight w:val="1194"/>
        </w:trPr>
        <w:tc>
          <w:tcPr>
            <w:tcW w:w="630" w:type="dxa"/>
            <w:vAlign w:val="center"/>
          </w:tcPr>
          <w:p w:rsidR="005F781A" w:rsidRDefault="005F781A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10</w:t>
            </w:r>
          </w:p>
        </w:tc>
        <w:tc>
          <w:tcPr>
            <w:tcW w:w="1710" w:type="dxa"/>
            <w:vAlign w:val="center"/>
          </w:tcPr>
          <w:p w:rsidR="005F781A" w:rsidRDefault="004E43B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تقنية المقالة</w:t>
            </w:r>
          </w:p>
        </w:tc>
        <w:tc>
          <w:tcPr>
            <w:tcW w:w="4950" w:type="dxa"/>
          </w:tcPr>
          <w:p w:rsidR="00ED0415" w:rsidRDefault="003E79A0" w:rsidP="00ED0415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الإفادة من المغزى التوجيهي الذي تتضمنه أنواع المقالة.</w:t>
            </w:r>
          </w:p>
          <w:p w:rsidR="003E79A0" w:rsidRDefault="003E79A0" w:rsidP="003E79A0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التعرّف الى بعض الفنون التي تتعلق بالمقالة.</w:t>
            </w:r>
          </w:p>
          <w:p w:rsidR="003E79A0" w:rsidRDefault="003E79A0" w:rsidP="003E79A0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اكتشاف طبيعة العلاقة بين النص والنوع.</w:t>
            </w:r>
          </w:p>
          <w:p w:rsidR="003E79A0" w:rsidRDefault="003E79A0" w:rsidP="003E79A0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استخراج بنية النص وتصميمه لمحاكاته في نشاطات التواصل الخطي.</w:t>
            </w:r>
          </w:p>
          <w:p w:rsidR="003E79A0" w:rsidRPr="00293032" w:rsidRDefault="003E79A0" w:rsidP="003E79A0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استخدام علامات الوقف استخداما" صحيحا".</w:t>
            </w:r>
          </w:p>
        </w:tc>
        <w:tc>
          <w:tcPr>
            <w:tcW w:w="2340" w:type="dxa"/>
            <w:vAlign w:val="center"/>
          </w:tcPr>
          <w:p w:rsidR="00ED0415" w:rsidRPr="00293032" w:rsidRDefault="003E29EE" w:rsidP="00ED041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احترام قيم المجتمع والتمسك بالفضيلة.</w:t>
            </w:r>
          </w:p>
        </w:tc>
      </w:tr>
      <w:tr w:rsidR="005F781A" w:rsidTr="00ED0415">
        <w:trPr>
          <w:trHeight w:val="1194"/>
        </w:trPr>
        <w:tc>
          <w:tcPr>
            <w:tcW w:w="630" w:type="dxa"/>
            <w:vAlign w:val="center"/>
          </w:tcPr>
          <w:p w:rsidR="005F781A" w:rsidRDefault="005F781A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11</w:t>
            </w:r>
          </w:p>
        </w:tc>
        <w:tc>
          <w:tcPr>
            <w:tcW w:w="1710" w:type="dxa"/>
            <w:vAlign w:val="center"/>
          </w:tcPr>
          <w:p w:rsidR="005F781A" w:rsidRDefault="004E43B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المواطنية</w:t>
            </w:r>
          </w:p>
        </w:tc>
        <w:tc>
          <w:tcPr>
            <w:tcW w:w="4950" w:type="dxa"/>
          </w:tcPr>
          <w:p w:rsidR="002E1339" w:rsidRDefault="00E30CFF" w:rsidP="002E1339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إظهار الجمال في بلده والتعرّف الى بعض العادات والتقاليد.</w:t>
            </w:r>
          </w:p>
          <w:p w:rsidR="00E30CFF" w:rsidRDefault="00E30CFF" w:rsidP="00E30CFF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تنمية خباله وآفاق تفكيره.</w:t>
            </w:r>
          </w:p>
          <w:p w:rsidR="00E30CFF" w:rsidRDefault="00E30CFF" w:rsidP="00E30CFF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إظهار مواهبه الإبداعية.</w:t>
            </w:r>
          </w:p>
          <w:p w:rsidR="00E30CFF" w:rsidRDefault="00E30CFF" w:rsidP="00E30CFF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استخدام العربية الفصيحة المبسطة وسيلة للتعبير عن الذات والتواصل مع الآخرين.</w:t>
            </w:r>
          </w:p>
          <w:p w:rsidR="00E30CFF" w:rsidRDefault="00E30CFF" w:rsidP="00E30CFF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الكلام والإرتجال بطلاقة وجرأة.</w:t>
            </w:r>
          </w:p>
          <w:p w:rsidR="00E30CFF" w:rsidRDefault="00E30CFF" w:rsidP="00E30CFF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التعبير عن المشاعر والإنفعالات والمواقف.</w:t>
            </w:r>
          </w:p>
          <w:p w:rsidR="00E30CFF" w:rsidRPr="00293032" w:rsidRDefault="00E30CFF" w:rsidP="00E30CFF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الربط بين الكلمات في جمل موسعة وإجادة النطق بها.</w:t>
            </w:r>
          </w:p>
        </w:tc>
        <w:tc>
          <w:tcPr>
            <w:tcW w:w="2340" w:type="dxa"/>
            <w:vAlign w:val="center"/>
          </w:tcPr>
          <w:p w:rsidR="005F781A" w:rsidRDefault="003E29EE" w:rsidP="002807AC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الإطلاع على محاسن القيم وتمثلها.</w:t>
            </w:r>
          </w:p>
          <w:p w:rsidR="003E29EE" w:rsidRPr="00293032" w:rsidRDefault="003E29EE" w:rsidP="003E29EE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معرفة أهمية التعلق بالأرض.</w:t>
            </w:r>
          </w:p>
        </w:tc>
      </w:tr>
      <w:tr w:rsidR="005F781A" w:rsidTr="00ED0415">
        <w:trPr>
          <w:trHeight w:val="1194"/>
        </w:trPr>
        <w:tc>
          <w:tcPr>
            <w:tcW w:w="630" w:type="dxa"/>
            <w:vAlign w:val="center"/>
          </w:tcPr>
          <w:p w:rsidR="005F781A" w:rsidRDefault="005F781A" w:rsidP="00E804C2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12</w:t>
            </w:r>
          </w:p>
        </w:tc>
        <w:tc>
          <w:tcPr>
            <w:tcW w:w="1710" w:type="dxa"/>
            <w:vAlign w:val="center"/>
          </w:tcPr>
          <w:p w:rsidR="005F781A" w:rsidRDefault="004E43BD" w:rsidP="00ED04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وصف أشخاص وطبائع</w:t>
            </w:r>
          </w:p>
        </w:tc>
        <w:tc>
          <w:tcPr>
            <w:tcW w:w="4950" w:type="dxa"/>
          </w:tcPr>
          <w:p w:rsidR="002E1339" w:rsidRDefault="000A40FD" w:rsidP="002E1339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وعي الأحاسيس المختلفة.</w:t>
            </w:r>
          </w:p>
          <w:p w:rsidR="000A40FD" w:rsidRDefault="000A40FD" w:rsidP="000A40FD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تمييز الأشخاص خلقا" وخلقا".</w:t>
            </w:r>
          </w:p>
          <w:p w:rsidR="000A40FD" w:rsidRDefault="000A40FD" w:rsidP="000A40FD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التعبير عن المشاعر والمواقف.</w:t>
            </w:r>
          </w:p>
          <w:p w:rsidR="000A40FD" w:rsidRDefault="000A40FD" w:rsidP="000A40FD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 تمديد الزمان والمكان </w:t>
            </w:r>
            <w:r>
              <w:rPr>
                <w:sz w:val="24"/>
                <w:szCs w:val="24"/>
                <w:rtl/>
              </w:rPr>
              <w:t>–</w:t>
            </w:r>
            <w:r>
              <w:rPr>
                <w:rFonts w:hint="cs"/>
                <w:sz w:val="24"/>
                <w:szCs w:val="24"/>
                <w:rtl/>
              </w:rPr>
              <w:t xml:space="preserve"> اكتشاف اساليب الوصف (مشاهد/ حوادث).</w:t>
            </w:r>
          </w:p>
          <w:p w:rsidR="000A40FD" w:rsidRDefault="000A40FD" w:rsidP="000A40FD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 التفاعل مع الموصوف- شرح مفردات واستنتاج معناها من </w:t>
            </w:r>
            <w:r>
              <w:rPr>
                <w:rFonts w:hint="cs"/>
                <w:sz w:val="24"/>
                <w:szCs w:val="24"/>
                <w:rtl/>
              </w:rPr>
              <w:lastRenderedPageBreak/>
              <w:t>السياق.</w:t>
            </w:r>
          </w:p>
          <w:p w:rsidR="000A40FD" w:rsidRDefault="000A40FD" w:rsidP="000A40FD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استخدام الجمل التي تعطي الموصوف حياة.</w:t>
            </w:r>
          </w:p>
          <w:p w:rsidR="000A40FD" w:rsidRDefault="000A40FD" w:rsidP="000A40FD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تبين ملامح الوصف الخارجي وفهم الطبائع.</w:t>
            </w:r>
          </w:p>
          <w:p w:rsidR="000A40FD" w:rsidRPr="00293032" w:rsidRDefault="000A40FD" w:rsidP="000A40FD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التعاطي مع النص من حيث الشكل والمضمون.</w:t>
            </w:r>
          </w:p>
        </w:tc>
        <w:tc>
          <w:tcPr>
            <w:tcW w:w="2340" w:type="dxa"/>
            <w:vAlign w:val="center"/>
          </w:tcPr>
          <w:p w:rsidR="002E1339" w:rsidRDefault="003E29EE" w:rsidP="002E1339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lastRenderedPageBreak/>
              <w:t>- إدراك علاقة الواصف بالموصوف.</w:t>
            </w:r>
          </w:p>
          <w:p w:rsidR="003E29EE" w:rsidRPr="00293032" w:rsidRDefault="003E29EE" w:rsidP="003E29EE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التعبير عن الشعور.</w:t>
            </w:r>
          </w:p>
        </w:tc>
      </w:tr>
      <w:tr w:rsidR="004E43BD" w:rsidRPr="00293032" w:rsidTr="00050197">
        <w:trPr>
          <w:trHeight w:val="1194"/>
        </w:trPr>
        <w:tc>
          <w:tcPr>
            <w:tcW w:w="630" w:type="dxa"/>
            <w:vAlign w:val="center"/>
          </w:tcPr>
          <w:p w:rsidR="004E43BD" w:rsidRDefault="004E43BD" w:rsidP="00050197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lastRenderedPageBreak/>
              <w:t>13</w:t>
            </w:r>
          </w:p>
        </w:tc>
        <w:tc>
          <w:tcPr>
            <w:tcW w:w="1710" w:type="dxa"/>
            <w:vAlign w:val="center"/>
          </w:tcPr>
          <w:p w:rsidR="004E43BD" w:rsidRDefault="004E43BD" w:rsidP="00050197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الإستعلام</w:t>
            </w:r>
          </w:p>
        </w:tc>
        <w:tc>
          <w:tcPr>
            <w:tcW w:w="4950" w:type="dxa"/>
          </w:tcPr>
          <w:p w:rsidR="004E43BD" w:rsidRDefault="002A24F9" w:rsidP="00050197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معارف متقاطعة مستقاة من مواد الاختصاص.</w:t>
            </w:r>
          </w:p>
          <w:p w:rsidR="002A24F9" w:rsidRDefault="002A24F9" w:rsidP="002A24F9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معرفة كيف يقرأ، ماذا يقرأ، وكيف يدوّن.</w:t>
            </w:r>
          </w:p>
          <w:p w:rsidR="002A24F9" w:rsidRDefault="002A24F9" w:rsidP="002A24F9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تحليل مستند مرئي ومسموع.</w:t>
            </w:r>
          </w:p>
          <w:p w:rsidR="002A24F9" w:rsidRDefault="002A24F9" w:rsidP="002A24F9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الاستفادة من التطور التكنولوجي التربع في تحسين الأداءات المعارف تبنى ولا تعطى.</w:t>
            </w:r>
          </w:p>
          <w:p w:rsidR="002A24F9" w:rsidRDefault="002A24F9" w:rsidP="002A24F9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توسيع أفقه الثقافي، وتعميق فهمه للحياة.</w:t>
            </w:r>
          </w:p>
          <w:p w:rsidR="002A24F9" w:rsidRDefault="002A24F9" w:rsidP="002A24F9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فهم العلاقة بين اللغة والمجتمع.</w:t>
            </w:r>
          </w:p>
          <w:p w:rsidR="002A24F9" w:rsidRPr="00293032" w:rsidRDefault="002A24F9" w:rsidP="002A24F9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- التعامل بوعي وإدراك، مع اللغة بدلالات ألفاظها </w:t>
            </w:r>
            <w:r w:rsidR="009F2E2A">
              <w:rPr>
                <w:rFonts w:hint="cs"/>
                <w:sz w:val="24"/>
                <w:szCs w:val="24"/>
                <w:rtl/>
              </w:rPr>
              <w:t>وتاكيبها، من منطلق استجابتها لعوامل التطوير والتطوّر.</w:t>
            </w:r>
          </w:p>
        </w:tc>
        <w:tc>
          <w:tcPr>
            <w:tcW w:w="2340" w:type="dxa"/>
            <w:vAlign w:val="center"/>
          </w:tcPr>
          <w:p w:rsidR="004E43BD" w:rsidRDefault="003E29EE" w:rsidP="0005019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إدراك دور الفرد في الحياة الإجتماعية.</w:t>
            </w:r>
          </w:p>
          <w:p w:rsidR="003E29EE" w:rsidRPr="00293032" w:rsidRDefault="003E29EE" w:rsidP="003E29EE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احترام الأخلاق.</w:t>
            </w:r>
          </w:p>
        </w:tc>
      </w:tr>
      <w:tr w:rsidR="004E43BD" w:rsidRPr="00293032" w:rsidTr="00050197">
        <w:trPr>
          <w:trHeight w:val="1194"/>
        </w:trPr>
        <w:tc>
          <w:tcPr>
            <w:tcW w:w="630" w:type="dxa"/>
            <w:vAlign w:val="center"/>
          </w:tcPr>
          <w:p w:rsidR="004E43BD" w:rsidRDefault="004E43BD" w:rsidP="00050197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14</w:t>
            </w:r>
          </w:p>
        </w:tc>
        <w:tc>
          <w:tcPr>
            <w:tcW w:w="1710" w:type="dxa"/>
            <w:vAlign w:val="center"/>
          </w:tcPr>
          <w:p w:rsidR="004E43BD" w:rsidRDefault="004E43BD" w:rsidP="00050197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قراءة مضبوطة وغير مضبوطة</w:t>
            </w:r>
          </w:p>
        </w:tc>
        <w:tc>
          <w:tcPr>
            <w:tcW w:w="4950" w:type="dxa"/>
          </w:tcPr>
          <w:p w:rsidR="004E43BD" w:rsidRDefault="00F825B2" w:rsidP="00050197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إدراك أبعاد النص بإجمال وتفصيل.</w:t>
            </w:r>
          </w:p>
          <w:p w:rsidR="00F825B2" w:rsidRDefault="00F825B2" w:rsidP="00F825B2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وعي بنية النص بتسلسلها وتدرجها.</w:t>
            </w:r>
          </w:p>
          <w:p w:rsidR="00F825B2" w:rsidRDefault="00F825B2" w:rsidP="00F825B2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تبين دور الأساليب التعبيرية، والصور البيانية والمحسنات اللفظية- تطبيق قواعد اللغة في القراءة.</w:t>
            </w:r>
          </w:p>
          <w:p w:rsidR="00F825B2" w:rsidRDefault="00F825B2" w:rsidP="00F825B2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استخدام رصيده اللغوي في مجالات التعبير.</w:t>
            </w:r>
          </w:p>
          <w:p w:rsidR="00F825B2" w:rsidRDefault="00F825B2" w:rsidP="00F825B2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القراءة بسرعة ودقة وفهم ما يقرأ- مراعاة النطق السليم.</w:t>
            </w:r>
          </w:p>
          <w:p w:rsidR="00F825B2" w:rsidRPr="00293032" w:rsidRDefault="00F825B2" w:rsidP="00F825B2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توظيف المكتسبات السابقة ومهاراته  في التعبير.</w:t>
            </w:r>
          </w:p>
        </w:tc>
        <w:tc>
          <w:tcPr>
            <w:tcW w:w="2340" w:type="dxa"/>
            <w:vAlign w:val="center"/>
          </w:tcPr>
          <w:p w:rsidR="004E43BD" w:rsidRPr="00293032" w:rsidRDefault="00346DA5" w:rsidP="0005019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التطلع الى المستقبل برؤية سليمة من خلال التجارب.</w:t>
            </w:r>
          </w:p>
        </w:tc>
      </w:tr>
      <w:tr w:rsidR="004E43BD" w:rsidRPr="00293032" w:rsidTr="00050197">
        <w:trPr>
          <w:trHeight w:val="1194"/>
        </w:trPr>
        <w:tc>
          <w:tcPr>
            <w:tcW w:w="630" w:type="dxa"/>
            <w:vAlign w:val="center"/>
          </w:tcPr>
          <w:p w:rsidR="004E43BD" w:rsidRDefault="004E43BD" w:rsidP="00050197">
            <w:pPr>
              <w:bidi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15</w:t>
            </w:r>
          </w:p>
        </w:tc>
        <w:tc>
          <w:tcPr>
            <w:tcW w:w="1710" w:type="dxa"/>
            <w:vAlign w:val="center"/>
          </w:tcPr>
          <w:p w:rsidR="004E43BD" w:rsidRDefault="004E43BD" w:rsidP="00050197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الخواطر والحكم</w:t>
            </w:r>
          </w:p>
        </w:tc>
        <w:tc>
          <w:tcPr>
            <w:tcW w:w="4950" w:type="dxa"/>
          </w:tcPr>
          <w:p w:rsidR="004E43BD" w:rsidRDefault="00F825B2" w:rsidP="00050197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تنمية قدراته الفكرية، التطلع على بعض النتاج الفكري وبعض قضايا الإنسان الكبرى عبر الخاطرة والحكمة.</w:t>
            </w:r>
          </w:p>
          <w:p w:rsidR="00F825B2" w:rsidRDefault="00F825B2" w:rsidP="00F825B2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وضع الخطط ورسم الأهداف والعمل من أجل تحقيقها.</w:t>
            </w:r>
          </w:p>
          <w:p w:rsidR="00F825B2" w:rsidRDefault="00F825B2" w:rsidP="00F825B2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الإجابة عن أسئلة تنطلق من النص، وتتجاوزه الى أفكار</w:t>
            </w:r>
            <w:r w:rsidR="000B563F">
              <w:rPr>
                <w:rFonts w:hint="cs"/>
                <w:sz w:val="24"/>
                <w:szCs w:val="24"/>
                <w:rtl/>
              </w:rPr>
              <w:t xml:space="preserve"> شخصية ومواقف.</w:t>
            </w:r>
          </w:p>
          <w:p w:rsidR="000B563F" w:rsidRDefault="000B563F" w:rsidP="000B563F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تركيب جمل صحيحة إنطلاقا" من النص.</w:t>
            </w:r>
          </w:p>
          <w:p w:rsidR="000B563F" w:rsidRDefault="000B563F" w:rsidP="000B563F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الإفادة من المغزى في ورود الخواطر بأسلوب تعليمي ترشيدي.</w:t>
            </w:r>
          </w:p>
          <w:p w:rsidR="000B563F" w:rsidRDefault="000B563F" w:rsidP="000B563F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الإطلاع على أنماط النصوص.</w:t>
            </w:r>
          </w:p>
          <w:p w:rsidR="000B563F" w:rsidRDefault="000B563F" w:rsidP="000B563F">
            <w:pPr>
              <w:bidi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التدرج في المحادثة من الجملة المركبة بنوعيها (الإسمية/ الفعلية) الى الجمل المترابطة.</w:t>
            </w:r>
          </w:p>
          <w:p w:rsidR="000B563F" w:rsidRPr="00293032" w:rsidRDefault="000B563F" w:rsidP="000B563F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الإصغاء الجيد.</w:t>
            </w:r>
          </w:p>
        </w:tc>
        <w:tc>
          <w:tcPr>
            <w:tcW w:w="2340" w:type="dxa"/>
            <w:vAlign w:val="center"/>
          </w:tcPr>
          <w:p w:rsidR="004E43BD" w:rsidRDefault="00346DA5" w:rsidP="00050197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إدراك أهمية التواضع في حياة المرء.</w:t>
            </w:r>
          </w:p>
          <w:p w:rsidR="00346DA5" w:rsidRPr="00293032" w:rsidRDefault="00346DA5" w:rsidP="00346DA5">
            <w:pPr>
              <w:bidi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- الإنخراط في العمل الإجتماعي والإنساني.</w:t>
            </w:r>
          </w:p>
        </w:tc>
      </w:tr>
    </w:tbl>
    <w:p w:rsidR="005809F1" w:rsidRPr="005809F1" w:rsidRDefault="005809F1" w:rsidP="005809F1">
      <w:pPr>
        <w:bidi/>
      </w:pPr>
    </w:p>
    <w:sectPr w:rsidR="005809F1" w:rsidRPr="005809F1" w:rsidSect="002A1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809F1"/>
    <w:rsid w:val="000A40FD"/>
    <w:rsid w:val="000B563F"/>
    <w:rsid w:val="00117C97"/>
    <w:rsid w:val="00126DC7"/>
    <w:rsid w:val="0017279E"/>
    <w:rsid w:val="00240176"/>
    <w:rsid w:val="002807AC"/>
    <w:rsid w:val="002925F5"/>
    <w:rsid w:val="002A1F63"/>
    <w:rsid w:val="002A24F9"/>
    <w:rsid w:val="002C49BA"/>
    <w:rsid w:val="002E1339"/>
    <w:rsid w:val="002F46BD"/>
    <w:rsid w:val="002F5D50"/>
    <w:rsid w:val="00346DA5"/>
    <w:rsid w:val="003E29EE"/>
    <w:rsid w:val="003E79A0"/>
    <w:rsid w:val="003F0CD7"/>
    <w:rsid w:val="00487FE4"/>
    <w:rsid w:val="004E43BD"/>
    <w:rsid w:val="0051289E"/>
    <w:rsid w:val="00516AB1"/>
    <w:rsid w:val="0057599C"/>
    <w:rsid w:val="005809F1"/>
    <w:rsid w:val="005F781A"/>
    <w:rsid w:val="00633832"/>
    <w:rsid w:val="006619FD"/>
    <w:rsid w:val="006A6DF0"/>
    <w:rsid w:val="007550AB"/>
    <w:rsid w:val="00760DC3"/>
    <w:rsid w:val="00777925"/>
    <w:rsid w:val="007E7AB3"/>
    <w:rsid w:val="008E6B78"/>
    <w:rsid w:val="008E73D0"/>
    <w:rsid w:val="00965830"/>
    <w:rsid w:val="009B51D0"/>
    <w:rsid w:val="009F2E2A"/>
    <w:rsid w:val="00A26AA8"/>
    <w:rsid w:val="00A64ED8"/>
    <w:rsid w:val="00A83EA0"/>
    <w:rsid w:val="00D04854"/>
    <w:rsid w:val="00D262C1"/>
    <w:rsid w:val="00E30CFF"/>
    <w:rsid w:val="00EC7F40"/>
    <w:rsid w:val="00ED0415"/>
    <w:rsid w:val="00F16177"/>
    <w:rsid w:val="00F55EF1"/>
    <w:rsid w:val="00F56777"/>
    <w:rsid w:val="00F71A5B"/>
    <w:rsid w:val="00F825B2"/>
    <w:rsid w:val="00FE4BC7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09F1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C7BDC-E6EB-4619-AEC6-21592CE9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19</cp:revision>
  <dcterms:created xsi:type="dcterms:W3CDTF">2016-03-31T09:13:00Z</dcterms:created>
  <dcterms:modified xsi:type="dcterms:W3CDTF">2016-04-02T09:20:00Z</dcterms:modified>
</cp:coreProperties>
</file>